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2F15A4" w14:textId="77777777" w:rsidR="008B631A" w:rsidRPr="008B631A" w:rsidRDefault="008B631A" w:rsidP="008B631A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pt-BR"/>
          <w14:ligatures w14:val="none"/>
        </w:rPr>
      </w:pPr>
      <w:r w:rsidRPr="008B631A">
        <w:rPr>
          <w:rFonts w:ascii="Calibri" w:eastAsia="Times New Roman" w:hAnsi="Calibri" w:cs="Calibri"/>
          <w:b/>
          <w:bCs/>
          <w:kern w:val="36"/>
          <w:sz w:val="48"/>
          <w:szCs w:val="48"/>
          <w:lang w:eastAsia="pt-BR"/>
          <w14:ligatures w14:val="none"/>
        </w:rPr>
        <w:t>INOVA ARENITO chega à 5ª edição com foco em conexões, inovação e empreendedorismo</w:t>
      </w:r>
    </w:p>
    <w:p w14:paraId="765E105D" w14:textId="77777777" w:rsidR="008B631A" w:rsidRPr="008B631A" w:rsidRDefault="008B631A" w:rsidP="008B631A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8B631A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De </w:t>
      </w:r>
      <w:r w:rsidRPr="008B631A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19 a 31 de outubro de 2026</w:t>
      </w:r>
      <w:r w:rsidRPr="008B631A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, o </w:t>
      </w:r>
      <w:r w:rsidRPr="008B631A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INOVA ARENITO</w:t>
      </w:r>
      <w:r w:rsidRPr="008B631A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 chega à sua </w:t>
      </w:r>
      <w:r w:rsidRPr="008B631A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5ª edição</w:t>
      </w:r>
      <w:r w:rsidRPr="008B631A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 reunindo empreendedores, profissionais, estudantes, empresas e instituições em uma programação voltada à inovação, à troca de conhecimento e à geração de novas oportunidades para a região.</w:t>
      </w:r>
    </w:p>
    <w:p w14:paraId="11A6AD2F" w14:textId="77777777" w:rsidR="008B631A" w:rsidRPr="008B631A" w:rsidRDefault="008B631A" w:rsidP="008B631A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8B631A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Neste ano, o evento traz como tema </w:t>
      </w:r>
      <w:r w:rsidRPr="008B631A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 xml:space="preserve">“Conexões que movem o futuro. Inovação </w:t>
      </w:r>
      <w:proofErr w:type="gramStart"/>
      <w:r w:rsidRPr="008B631A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para Empreender</w:t>
      </w:r>
      <w:proofErr w:type="gramEnd"/>
      <w:r w:rsidRPr="008B631A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.”</w:t>
      </w:r>
      <w:r w:rsidRPr="008B631A">
        <w:rPr>
          <w:rFonts w:ascii="Calibri" w:eastAsia="Times New Roman" w:hAnsi="Calibri" w:cs="Calibri"/>
          <w:kern w:val="0"/>
          <w:lang w:eastAsia="pt-BR"/>
          <w14:ligatures w14:val="none"/>
        </w:rPr>
        <w:t>, reforçando a importância de aproximar pessoas, ideias e iniciativas capazes de impulsionar novos negócios e contribuir para o desenvolvimento do território.</w:t>
      </w:r>
    </w:p>
    <w:p w14:paraId="424E9F0B" w14:textId="77777777" w:rsidR="008B631A" w:rsidRPr="008B631A" w:rsidRDefault="008B631A" w:rsidP="008B631A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8B631A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A programação contará com </w:t>
      </w:r>
      <w:r w:rsidRPr="008B631A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palestras, cursos, visitas técnicas, rodadas de negócios, ações de networking</w:t>
      </w:r>
      <w:r w:rsidRPr="008B631A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 e diferentes atividades que aproximam conhecimento, mercado e empreendedorismo. A proposta é criar ambientes onde experiências possam ser compartilhadas, novas conexões sejam construídas e ideias encontrem oportunidades para avançar.</w:t>
      </w:r>
    </w:p>
    <w:p w14:paraId="5D3840F6" w14:textId="2954BAD1" w:rsidR="008B631A" w:rsidRPr="00D70AD4" w:rsidRDefault="008B631A" w:rsidP="008B631A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D70AD4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O INOVA ARENITO integra as ações do </w:t>
      </w:r>
      <w:r w:rsidRPr="00D70AD4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Sistema Regional de Inovação (SRI)</w:t>
      </w:r>
      <w:r w:rsidR="00D70AD4" w:rsidRPr="00D70AD4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 xml:space="preserve"> e do</w:t>
      </w:r>
      <w:r w:rsidR="00D70AD4" w:rsidRPr="00D70AD4">
        <w:rPr>
          <w:rFonts w:ascii="Calibri" w:eastAsia="Times New Roman" w:hAnsi="Calibri" w:cs="Calibri"/>
          <w:b/>
          <w:bCs/>
          <w:color w:val="000000" w:themeColor="text1"/>
          <w:kern w:val="0"/>
          <w:lang w:eastAsia="pt-BR"/>
          <w14:ligatures w14:val="none"/>
        </w:rPr>
        <w:t xml:space="preserve"> </w:t>
      </w:r>
      <w:r w:rsidR="00D70AD4" w:rsidRPr="00D70AD4">
        <w:rPr>
          <w:rFonts w:ascii="Calibri" w:hAnsi="Calibri" w:cs="Calibri"/>
          <w:b/>
          <w:bCs/>
          <w:color w:val="000000" w:themeColor="text1"/>
        </w:rPr>
        <w:t>Ecossistema Local de Inovação de Umuarama (ELI Umuarama)</w:t>
      </w:r>
      <w:r w:rsidRPr="00D70AD4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, iniciativa do </w:t>
      </w:r>
      <w:r w:rsidRPr="00D70AD4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SEBRAE</w:t>
      </w:r>
      <w:r w:rsidRPr="00D70AD4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 que conecta diferentes setores da sociedade para estimular a inovação e fortalecer o ambiente empreendedor regional.</w:t>
      </w:r>
    </w:p>
    <w:p w14:paraId="522100A5" w14:textId="77777777" w:rsidR="008B631A" w:rsidRPr="008B631A" w:rsidRDefault="008B631A" w:rsidP="008B631A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8B631A">
        <w:rPr>
          <w:rFonts w:ascii="Calibri" w:eastAsia="Times New Roman" w:hAnsi="Calibri" w:cs="Calibri"/>
          <w:kern w:val="0"/>
          <w:lang w:eastAsia="pt-BR"/>
          <w14:ligatures w14:val="none"/>
        </w:rPr>
        <w:t>Ao longo de suas edições, o evento vem se consolidando como um espaço de encontro entre quem empreende, quem produz conhecimento e quem busca novas possibilidades para transformar projetos e negócios.</w:t>
      </w:r>
    </w:p>
    <w:p w14:paraId="5722ADA1" w14:textId="77777777" w:rsidR="008B631A" w:rsidRPr="008B631A" w:rsidRDefault="008B631A" w:rsidP="008B631A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8B631A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Todas as atividades serão abertas ao público, com participação gratuita mediante inscrição. A programação completa e as inscrições estarão disponíveis na aba </w:t>
      </w:r>
      <w:r w:rsidRPr="008B631A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PROGRAMAÇÃO</w:t>
      </w:r>
      <w:r w:rsidRPr="008B631A">
        <w:rPr>
          <w:rFonts w:ascii="Calibri" w:eastAsia="Times New Roman" w:hAnsi="Calibri" w:cs="Calibri"/>
          <w:kern w:val="0"/>
          <w:lang w:eastAsia="pt-BR"/>
          <w14:ligatures w14:val="none"/>
        </w:rPr>
        <w:t>, no menu principal do site.</w:t>
      </w:r>
    </w:p>
    <w:p w14:paraId="686BE4B5" w14:textId="77777777" w:rsidR="008B631A" w:rsidRPr="008B631A" w:rsidRDefault="008B631A" w:rsidP="008B631A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pt-BR"/>
          <w14:ligatures w14:val="none"/>
        </w:rPr>
      </w:pPr>
      <w:r w:rsidRPr="008B631A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Para mais informações ou para inscrever um projeto, entre em contato com o </w:t>
      </w:r>
      <w:r w:rsidRPr="008B631A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SEBRAE Umuarama</w:t>
      </w:r>
      <w:r w:rsidRPr="008B631A">
        <w:rPr>
          <w:rFonts w:ascii="Calibri" w:eastAsia="Times New Roman" w:hAnsi="Calibri" w:cs="Calibri"/>
          <w:kern w:val="0"/>
          <w:lang w:eastAsia="pt-BR"/>
          <w14:ligatures w14:val="none"/>
        </w:rPr>
        <w:t xml:space="preserve"> pelo telefone </w:t>
      </w:r>
      <w:r w:rsidRPr="008B631A">
        <w:rPr>
          <w:rFonts w:ascii="Calibri" w:eastAsia="Times New Roman" w:hAnsi="Calibri" w:cs="Calibri"/>
          <w:b/>
          <w:bCs/>
          <w:kern w:val="0"/>
          <w:lang w:eastAsia="pt-BR"/>
          <w14:ligatures w14:val="none"/>
        </w:rPr>
        <w:t>(44) 3623-8100</w:t>
      </w:r>
      <w:r w:rsidRPr="008B631A">
        <w:rPr>
          <w:rFonts w:ascii="Calibri" w:eastAsia="Times New Roman" w:hAnsi="Calibri" w:cs="Calibri"/>
          <w:kern w:val="0"/>
          <w:lang w:eastAsia="pt-BR"/>
          <w14:ligatures w14:val="none"/>
        </w:rPr>
        <w:t>.</w:t>
      </w:r>
    </w:p>
    <w:p w14:paraId="5EA56D7F" w14:textId="77777777" w:rsidR="002B0F04" w:rsidRPr="008B631A" w:rsidRDefault="002B0F04">
      <w:pPr>
        <w:rPr>
          <w:rFonts w:ascii="Calibri" w:hAnsi="Calibri" w:cs="Calibri"/>
        </w:rPr>
      </w:pPr>
    </w:p>
    <w:sectPr w:rsidR="002B0F04" w:rsidRPr="008B63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31A"/>
    <w:rsid w:val="00236034"/>
    <w:rsid w:val="002B0F04"/>
    <w:rsid w:val="00416FB9"/>
    <w:rsid w:val="006B4CA0"/>
    <w:rsid w:val="00731B96"/>
    <w:rsid w:val="008114B1"/>
    <w:rsid w:val="008B631A"/>
    <w:rsid w:val="009804CB"/>
    <w:rsid w:val="00D70AD4"/>
    <w:rsid w:val="00E172FB"/>
    <w:rsid w:val="00FD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C51BE7"/>
  <w15:chartTrackingRefBased/>
  <w15:docId w15:val="{D9D05819-0430-644D-A5AB-F62A7F8D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B6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B6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63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B6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B63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B63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B63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B63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B63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63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B63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63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B631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B631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B63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B631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B63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B63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B63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B6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B63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B6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B63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B631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B631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B631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B63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B631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B631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B631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8B6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2026-08-07T11:13:00Z</dcterms:created>
  <dcterms:modified xsi:type="dcterms:W3CDTF">2026-08-11T11:26:00Z</dcterms:modified>
</cp:coreProperties>
</file>